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3561E0" w:rsidRDefault="003561E0">
      <w:pPr>
        <w:jc w:val="center"/>
      </w:pPr>
    </w:p>
    <w:p w:rsidR="003561E0" w:rsidRDefault="003561E0">
      <w:pPr>
        <w:jc w:val="center"/>
      </w:pPr>
    </w:p>
    <w:p w:rsidR="003561E0" w:rsidRDefault="003561E0">
      <w:pPr>
        <w:jc w:val="center"/>
        <w:rPr>
          <w:color w:val="000080"/>
        </w:rPr>
      </w:pPr>
    </w:p>
    <w:p w:rsidR="00FB2CAF" w:rsidRPr="001907F7" w:rsidRDefault="00FB2CAF" w:rsidP="00B87CF6">
      <w:pPr>
        <w:pStyle w:val="Titolo7"/>
        <w:jc w:val="left"/>
        <w:rPr>
          <w:rFonts w:ascii="Verdana" w:hAnsi="Verdana"/>
          <w:sz w:val="24"/>
        </w:rPr>
      </w:pPr>
      <w:r w:rsidRPr="001907F7">
        <w:rPr>
          <w:rFonts w:ascii="Verdana" w:hAnsi="Verdana"/>
          <w:sz w:val="24"/>
        </w:rPr>
        <w:t>IL SECOLO XIX                                     9 marzo 1997</w:t>
      </w:r>
    </w:p>
    <w:p w:rsidR="00FB2CAF" w:rsidRPr="001907F7" w:rsidRDefault="00FB2CAF" w:rsidP="00FB2CAF">
      <w:pPr>
        <w:pStyle w:val="Titolo9"/>
        <w:rPr>
          <w:rFonts w:ascii="Verdana" w:hAnsi="Verdana"/>
          <w:b w:val="0"/>
          <w:bCs w:val="0"/>
        </w:rPr>
      </w:pPr>
    </w:p>
    <w:p w:rsidR="00FB2CAF" w:rsidRPr="001907F7" w:rsidRDefault="00FB2CAF" w:rsidP="00FB2CAF">
      <w:pPr>
        <w:pStyle w:val="Titolo9"/>
        <w:rPr>
          <w:rFonts w:ascii="Verdana" w:hAnsi="Verdana"/>
          <w:b w:val="0"/>
          <w:bCs w:val="0"/>
        </w:rPr>
      </w:pPr>
      <w:r w:rsidRPr="001907F7">
        <w:rPr>
          <w:rFonts w:ascii="Verdana" w:hAnsi="Verdana"/>
          <w:b w:val="0"/>
          <w:bCs w:val="0"/>
        </w:rPr>
        <w:t>IL PONENTE CHE CAMBIA</w:t>
      </w:r>
    </w:p>
    <w:p w:rsidR="00FB2CAF" w:rsidRPr="001907F7" w:rsidRDefault="00FB2CAF" w:rsidP="00FB2CAF">
      <w:pPr>
        <w:rPr>
          <w:rFonts w:ascii="Verdana" w:hAnsi="Verdana"/>
        </w:rPr>
      </w:pPr>
    </w:p>
    <w:p w:rsidR="00FB2CAF" w:rsidRPr="001907F7" w:rsidRDefault="00FB2CAF" w:rsidP="00B87CF6">
      <w:pPr>
        <w:pStyle w:val="Titolo8"/>
        <w:jc w:val="left"/>
        <w:rPr>
          <w:rFonts w:ascii="Verdana" w:hAnsi="Verdana"/>
          <w:color w:val="000080"/>
        </w:rPr>
      </w:pPr>
      <w:r w:rsidRPr="001907F7">
        <w:rPr>
          <w:rFonts w:ascii="Verdana" w:hAnsi="Verdana"/>
          <w:color w:val="000080"/>
        </w:rPr>
        <w:t xml:space="preserve">Inaugurato ieri nell’area </w:t>
      </w:r>
      <w:proofErr w:type="spellStart"/>
      <w:r w:rsidRPr="001907F7">
        <w:rPr>
          <w:rFonts w:ascii="Verdana" w:hAnsi="Verdana"/>
          <w:color w:val="000080"/>
        </w:rPr>
        <w:t>Pianacci</w:t>
      </w:r>
      <w:proofErr w:type="spellEnd"/>
      <w:r w:rsidRPr="001907F7">
        <w:rPr>
          <w:rFonts w:ascii="Verdana" w:hAnsi="Verdana"/>
          <w:color w:val="000080"/>
        </w:rPr>
        <w:t xml:space="preserve"> il nuovo complesso comunale</w:t>
      </w:r>
    </w:p>
    <w:p w:rsidR="00FB2CAF" w:rsidRPr="001907F7" w:rsidRDefault="00FB2CAF" w:rsidP="00FB2CAF">
      <w:pPr>
        <w:rPr>
          <w:rFonts w:ascii="Verdana" w:hAnsi="Verdana"/>
        </w:rPr>
      </w:pPr>
    </w:p>
    <w:p w:rsidR="00FB2CAF" w:rsidRPr="001907F7" w:rsidRDefault="00FB2CAF" w:rsidP="00B87CF6">
      <w:pPr>
        <w:pStyle w:val="Corpodeltesto3"/>
        <w:jc w:val="left"/>
        <w:rPr>
          <w:rFonts w:ascii="Verdana" w:hAnsi="Verdana"/>
        </w:rPr>
      </w:pPr>
      <w:r w:rsidRPr="001907F7">
        <w:rPr>
          <w:rFonts w:ascii="Verdana" w:hAnsi="Verdana"/>
        </w:rPr>
        <w:t>Ecco la città dello sport</w:t>
      </w:r>
    </w:p>
    <w:p w:rsidR="00FB2CAF" w:rsidRPr="001907F7" w:rsidRDefault="00FB2CAF" w:rsidP="00B87CF6">
      <w:pPr>
        <w:pStyle w:val="Titolo5"/>
        <w:rPr>
          <w:rFonts w:ascii="Verdana" w:hAnsi="Verdana"/>
          <w:color w:val="000080"/>
        </w:rPr>
      </w:pPr>
      <w:r w:rsidRPr="001907F7">
        <w:rPr>
          <w:rFonts w:ascii="Verdana" w:hAnsi="Verdana"/>
          <w:color w:val="000080"/>
        </w:rPr>
        <w:t>Un quartiere alla riscossa</w:t>
      </w:r>
    </w:p>
    <w:p w:rsidR="00FB2CAF" w:rsidRPr="001907F7" w:rsidRDefault="00FB2CAF" w:rsidP="00FB2CAF">
      <w:pPr>
        <w:pStyle w:val="Corpodeltesto2"/>
        <w:rPr>
          <w:rFonts w:ascii="Verdana" w:hAnsi="Verdana"/>
          <w:color w:val="000080"/>
        </w:rPr>
      </w:pPr>
    </w:p>
    <w:p w:rsidR="00B87CF6" w:rsidRPr="001907F7" w:rsidRDefault="00FB2CAF" w:rsidP="00B87CF6">
      <w:pPr>
        <w:pStyle w:val="Corpodeltesto2"/>
        <w:rPr>
          <w:rFonts w:ascii="Verdana" w:hAnsi="Verdana"/>
          <w:color w:val="000080"/>
        </w:rPr>
      </w:pPr>
      <w:r w:rsidRPr="001907F7">
        <w:rPr>
          <w:rFonts w:ascii="Verdana" w:hAnsi="Verdana"/>
          <w:color w:val="000080"/>
        </w:rPr>
        <w:t>Campi da bocce, pallavolo e basket, pista di atletica e pattinaggio, circolo ricreativo con bar e sala giochi.</w:t>
      </w:r>
    </w:p>
    <w:p w:rsidR="00FB2CAF" w:rsidRPr="001907F7" w:rsidRDefault="00FB2CAF" w:rsidP="00B87CF6">
      <w:pPr>
        <w:pStyle w:val="Corpodeltesto2"/>
        <w:rPr>
          <w:rFonts w:ascii="Verdana" w:hAnsi="Verdana"/>
          <w:color w:val="000080"/>
        </w:rPr>
      </w:pPr>
      <w:r w:rsidRPr="001907F7">
        <w:rPr>
          <w:rFonts w:ascii="Verdana" w:hAnsi="Verdana"/>
          <w:color w:val="000080"/>
        </w:rPr>
        <w:br/>
        <w:t xml:space="preserve">Un'opera costata tre miliardi e costruita dallo </w:t>
      </w:r>
      <w:proofErr w:type="spellStart"/>
      <w:r w:rsidRPr="001907F7">
        <w:rPr>
          <w:rFonts w:ascii="Verdana" w:hAnsi="Verdana"/>
          <w:color w:val="000080"/>
        </w:rPr>
        <w:t>Iacp</w:t>
      </w:r>
      <w:proofErr w:type="spellEnd"/>
    </w:p>
    <w:p w:rsidR="00FB2CAF" w:rsidRPr="001907F7" w:rsidRDefault="00FB2CAF" w:rsidP="00FB2CAF">
      <w:pPr>
        <w:pStyle w:val="Corpodeltesto2"/>
        <w:jc w:val="center"/>
        <w:rPr>
          <w:rFonts w:ascii="Verdana" w:hAnsi="Verdana"/>
          <w:color w:val="000080"/>
        </w:rPr>
      </w:pPr>
    </w:p>
    <w:p w:rsidR="00FB2CAF" w:rsidRPr="001907F7" w:rsidRDefault="00FB2CAF" w:rsidP="00FB2CAF">
      <w:pPr>
        <w:ind w:firstLine="919"/>
        <w:jc w:val="both"/>
        <w:rPr>
          <w:rFonts w:ascii="Verdana" w:hAnsi="Verdana"/>
          <w:color w:val="000080"/>
          <w:sz w:val="22"/>
        </w:rPr>
      </w:pPr>
      <w:r w:rsidRPr="001907F7">
        <w:rPr>
          <w:rFonts w:ascii="Verdana" w:hAnsi="Verdana"/>
          <w:color w:val="000080"/>
          <w:sz w:val="22"/>
        </w:rPr>
        <w:t xml:space="preserve">“Basta con i pregiudizi, basta etichette e luoghi comuni. II </w:t>
      </w:r>
      <w:proofErr w:type="spellStart"/>
      <w:r w:rsidRPr="001907F7">
        <w:rPr>
          <w:rFonts w:ascii="Verdana" w:hAnsi="Verdana"/>
          <w:color w:val="000080"/>
          <w:sz w:val="22"/>
        </w:rPr>
        <w:t>Cep</w:t>
      </w:r>
      <w:proofErr w:type="spellEnd"/>
      <w:r w:rsidRPr="001907F7">
        <w:rPr>
          <w:rFonts w:ascii="Verdana" w:hAnsi="Verdana"/>
          <w:color w:val="000080"/>
          <w:sz w:val="22"/>
        </w:rPr>
        <w:t xml:space="preserve"> di </w:t>
      </w:r>
      <w:proofErr w:type="spellStart"/>
      <w:r w:rsidRPr="001907F7">
        <w:rPr>
          <w:rFonts w:ascii="Verdana" w:hAnsi="Verdana"/>
          <w:color w:val="000080"/>
          <w:sz w:val="22"/>
        </w:rPr>
        <w:t>Prà</w:t>
      </w:r>
      <w:proofErr w:type="spellEnd"/>
      <w:r w:rsidRPr="001907F7">
        <w:rPr>
          <w:rFonts w:ascii="Verdana" w:hAnsi="Verdana"/>
          <w:color w:val="000080"/>
          <w:sz w:val="22"/>
        </w:rPr>
        <w:t xml:space="preserve"> non chiamatelo più </w:t>
      </w:r>
      <w:proofErr w:type="spellStart"/>
      <w:r w:rsidRPr="001907F7">
        <w:rPr>
          <w:rFonts w:ascii="Verdana" w:hAnsi="Verdana"/>
          <w:color w:val="000080"/>
          <w:sz w:val="22"/>
        </w:rPr>
        <w:t>Cep</w:t>
      </w:r>
      <w:proofErr w:type="spellEnd"/>
      <w:r w:rsidRPr="001907F7">
        <w:rPr>
          <w:rFonts w:ascii="Verdana" w:hAnsi="Verdana"/>
          <w:color w:val="000080"/>
          <w:sz w:val="22"/>
        </w:rPr>
        <w:t>, la gente è cambiata, il quartiere è cambiato».</w:t>
      </w:r>
    </w:p>
    <w:p w:rsidR="00B87CF6" w:rsidRPr="001907F7" w:rsidRDefault="00B87CF6" w:rsidP="00FB2CAF">
      <w:pPr>
        <w:ind w:firstLine="919"/>
        <w:jc w:val="both"/>
        <w:rPr>
          <w:rFonts w:ascii="Verdana" w:hAnsi="Verdana"/>
          <w:color w:val="000080"/>
          <w:sz w:val="22"/>
        </w:rPr>
      </w:pPr>
    </w:p>
    <w:p w:rsidR="00FB2CAF" w:rsidRPr="001907F7" w:rsidRDefault="00FB2CAF" w:rsidP="00FB2CAF">
      <w:pPr>
        <w:ind w:firstLine="919"/>
        <w:jc w:val="both"/>
        <w:rPr>
          <w:rFonts w:ascii="Verdana" w:hAnsi="Verdana"/>
          <w:color w:val="000080"/>
          <w:sz w:val="22"/>
        </w:rPr>
      </w:pPr>
      <w:r w:rsidRPr="001907F7">
        <w:rPr>
          <w:rFonts w:ascii="Verdana" w:hAnsi="Verdana"/>
          <w:color w:val="000080"/>
          <w:sz w:val="22"/>
        </w:rPr>
        <w:t xml:space="preserve">E’ un ritornello animato da grande convinzione e voglia di riscatto quello che passa di bocca in bocca fra gli abitanti del quartiere arroccato sulla collina dell’estremo ponete genovese. </w:t>
      </w:r>
    </w:p>
    <w:p w:rsidR="00B87CF6" w:rsidRPr="001907F7" w:rsidRDefault="00B87CF6" w:rsidP="00FB2CAF">
      <w:pPr>
        <w:ind w:firstLine="919"/>
        <w:jc w:val="both"/>
        <w:rPr>
          <w:rFonts w:ascii="Verdana" w:hAnsi="Verdana"/>
          <w:color w:val="000080"/>
          <w:sz w:val="22"/>
        </w:rPr>
      </w:pPr>
    </w:p>
    <w:p w:rsidR="00FB2CAF" w:rsidRPr="001907F7" w:rsidRDefault="00FB2CAF" w:rsidP="00FB2CAF">
      <w:pPr>
        <w:ind w:firstLine="919"/>
        <w:jc w:val="both"/>
        <w:rPr>
          <w:rFonts w:ascii="Verdana" w:hAnsi="Verdana"/>
          <w:color w:val="000080"/>
          <w:sz w:val="22"/>
        </w:rPr>
      </w:pPr>
      <w:r w:rsidRPr="001907F7">
        <w:rPr>
          <w:rFonts w:ascii="Verdana" w:hAnsi="Verdana"/>
          <w:color w:val="000080"/>
          <w:sz w:val="22"/>
        </w:rPr>
        <w:t>L'anima della ribel</w:t>
      </w:r>
      <w:r w:rsidRPr="001907F7">
        <w:rPr>
          <w:rFonts w:ascii="Verdana" w:hAnsi="Verdana"/>
          <w:color w:val="000080"/>
          <w:sz w:val="22"/>
        </w:rPr>
        <w:softHyphen/>
        <w:t>lione vera e propria che ieri mattina ha visto inau</w:t>
      </w:r>
      <w:r w:rsidRPr="001907F7">
        <w:rPr>
          <w:rFonts w:ascii="Verdana" w:hAnsi="Verdana"/>
          <w:color w:val="000080"/>
          <w:sz w:val="22"/>
        </w:rPr>
        <w:softHyphen/>
        <w:t xml:space="preserve">gurato dal sindaco Adriano Sansa il suo simbolo: l'area </w:t>
      </w:r>
      <w:proofErr w:type="spellStart"/>
      <w:r w:rsidRPr="001907F7">
        <w:rPr>
          <w:rFonts w:ascii="Verdana" w:hAnsi="Verdana"/>
          <w:color w:val="000080"/>
          <w:sz w:val="22"/>
        </w:rPr>
        <w:t>Pianacci</w:t>
      </w:r>
      <w:proofErr w:type="spellEnd"/>
      <w:r w:rsidRPr="001907F7">
        <w:rPr>
          <w:rFonts w:ascii="Verdana" w:hAnsi="Verdana"/>
          <w:color w:val="000080"/>
          <w:sz w:val="22"/>
        </w:rPr>
        <w:t>, un centro polisportivo a terrazze di 16 mila metri quadri, dalla storia travagliata che attraversa tutte le giunte degli ultimi quindici anni e che ieri è arrivata all'epilogo con il rituale taglio del nastro.</w:t>
      </w:r>
    </w:p>
    <w:p w:rsidR="00B87CF6" w:rsidRPr="001907F7" w:rsidRDefault="00B87CF6" w:rsidP="00FB2CAF">
      <w:pPr>
        <w:ind w:firstLine="919"/>
        <w:jc w:val="both"/>
        <w:rPr>
          <w:rFonts w:ascii="Verdana" w:hAnsi="Verdana"/>
          <w:color w:val="000080"/>
          <w:sz w:val="22"/>
        </w:rPr>
      </w:pPr>
    </w:p>
    <w:p w:rsidR="00FB2CAF" w:rsidRPr="001907F7" w:rsidRDefault="00FB2CAF" w:rsidP="00FB2CAF">
      <w:pPr>
        <w:ind w:firstLine="919"/>
        <w:jc w:val="both"/>
        <w:rPr>
          <w:rFonts w:ascii="Verdana" w:hAnsi="Verdana"/>
          <w:color w:val="000080"/>
          <w:sz w:val="22"/>
        </w:rPr>
      </w:pPr>
      <w:r w:rsidRPr="001907F7">
        <w:rPr>
          <w:rFonts w:ascii="Verdana" w:hAnsi="Verdana"/>
          <w:color w:val="000080"/>
          <w:sz w:val="22"/>
        </w:rPr>
        <w:t xml:space="preserve">Costruita dallo </w:t>
      </w:r>
      <w:proofErr w:type="spellStart"/>
      <w:r w:rsidRPr="001907F7">
        <w:rPr>
          <w:rFonts w:ascii="Verdana" w:hAnsi="Verdana"/>
          <w:color w:val="000080"/>
          <w:sz w:val="22"/>
        </w:rPr>
        <w:t>Iacp</w:t>
      </w:r>
      <w:proofErr w:type="spellEnd"/>
      <w:r w:rsidRPr="001907F7">
        <w:rPr>
          <w:rFonts w:ascii="Verdana" w:hAnsi="Verdana"/>
          <w:color w:val="000080"/>
          <w:sz w:val="22"/>
        </w:rPr>
        <w:t xml:space="preserve"> e pagata con tre miliardi di lire comunali, l'area presenta campi da bocce al coperto e non, un campo regolamentare di palla</w:t>
      </w:r>
      <w:r w:rsidRPr="001907F7">
        <w:rPr>
          <w:rFonts w:ascii="Verdana" w:hAnsi="Verdana"/>
          <w:color w:val="000080"/>
          <w:sz w:val="22"/>
        </w:rPr>
        <w:softHyphen/>
        <w:t>volo e basket, piste di atletica e pattinaggio oltre che un circolo ricreativo su due piani con bar e sale giochi e stanze per riunioni.</w:t>
      </w:r>
    </w:p>
    <w:p w:rsidR="00B87CF6" w:rsidRPr="001907F7" w:rsidRDefault="00B87CF6" w:rsidP="00FB2CAF">
      <w:pPr>
        <w:ind w:firstLine="919"/>
        <w:jc w:val="both"/>
        <w:rPr>
          <w:rFonts w:ascii="Verdana" w:hAnsi="Verdana"/>
          <w:color w:val="000080"/>
          <w:sz w:val="22"/>
        </w:rPr>
      </w:pPr>
    </w:p>
    <w:p w:rsidR="00FB2CAF" w:rsidRPr="001907F7" w:rsidRDefault="00FB2CAF" w:rsidP="00FB2CAF">
      <w:pPr>
        <w:ind w:firstLine="919"/>
        <w:jc w:val="both"/>
        <w:rPr>
          <w:rFonts w:ascii="Verdana" w:hAnsi="Verdana"/>
          <w:color w:val="000080"/>
          <w:sz w:val="22"/>
        </w:rPr>
      </w:pPr>
      <w:r w:rsidRPr="001907F7">
        <w:rPr>
          <w:rFonts w:ascii="Verdana" w:hAnsi="Verdana"/>
          <w:color w:val="000080"/>
          <w:sz w:val="22"/>
        </w:rPr>
        <w:t xml:space="preserve">II tutto, immerso in splendide terrazze di prato inglese con panchine fatte della plastica raccolta nel quartiere e riciclata dal consorzio </w:t>
      </w:r>
      <w:proofErr w:type="spellStart"/>
      <w:r w:rsidRPr="001907F7">
        <w:rPr>
          <w:rFonts w:ascii="Verdana" w:hAnsi="Verdana"/>
          <w:color w:val="000080"/>
          <w:sz w:val="22"/>
        </w:rPr>
        <w:t>Replastic</w:t>
      </w:r>
      <w:proofErr w:type="spellEnd"/>
      <w:r w:rsidRPr="001907F7">
        <w:rPr>
          <w:rFonts w:ascii="Verdana" w:hAnsi="Verdana"/>
          <w:color w:val="000080"/>
          <w:sz w:val="22"/>
        </w:rPr>
        <w:t xml:space="preserve">, verrà dato in gestione dal servizio Sport del Comune al consorzio di società sportive (Consorzio </w:t>
      </w:r>
      <w:proofErr w:type="spellStart"/>
      <w:r w:rsidRPr="001907F7">
        <w:rPr>
          <w:rFonts w:ascii="Verdana" w:hAnsi="Verdana"/>
          <w:color w:val="000080"/>
          <w:sz w:val="22"/>
        </w:rPr>
        <w:t>Pianacci</w:t>
      </w:r>
      <w:proofErr w:type="spellEnd"/>
      <w:r w:rsidRPr="001907F7">
        <w:rPr>
          <w:rFonts w:ascii="Verdana" w:hAnsi="Verdana"/>
          <w:color w:val="000080"/>
          <w:sz w:val="22"/>
        </w:rPr>
        <w:t xml:space="preserve">, formato da </w:t>
      </w:r>
      <w:proofErr w:type="spellStart"/>
      <w:r w:rsidRPr="001907F7">
        <w:rPr>
          <w:rFonts w:ascii="Verdana" w:hAnsi="Verdana"/>
          <w:color w:val="000080"/>
          <w:sz w:val="22"/>
        </w:rPr>
        <w:t>Hp</w:t>
      </w:r>
      <w:proofErr w:type="spellEnd"/>
      <w:r w:rsidRPr="001907F7">
        <w:rPr>
          <w:rFonts w:ascii="Verdana" w:hAnsi="Verdana"/>
          <w:color w:val="000080"/>
          <w:sz w:val="22"/>
        </w:rPr>
        <w:t xml:space="preserve"> patti</w:t>
      </w:r>
      <w:r w:rsidRPr="001907F7">
        <w:rPr>
          <w:rFonts w:ascii="Verdana" w:hAnsi="Verdana"/>
          <w:color w:val="000080"/>
          <w:sz w:val="22"/>
        </w:rPr>
        <w:softHyphen/>
        <w:t xml:space="preserve">naggio </w:t>
      </w:r>
      <w:proofErr w:type="spellStart"/>
      <w:r w:rsidRPr="001907F7">
        <w:rPr>
          <w:rFonts w:ascii="Verdana" w:hAnsi="Verdana"/>
          <w:color w:val="000080"/>
          <w:sz w:val="22"/>
        </w:rPr>
        <w:t>Voltri</w:t>
      </w:r>
      <w:proofErr w:type="spellEnd"/>
      <w:r w:rsidRPr="001907F7">
        <w:rPr>
          <w:rFonts w:ascii="Verdana" w:hAnsi="Verdana"/>
          <w:color w:val="000080"/>
          <w:sz w:val="22"/>
        </w:rPr>
        <w:t xml:space="preserve">, bocciofila </w:t>
      </w:r>
      <w:proofErr w:type="spellStart"/>
      <w:r w:rsidRPr="001907F7">
        <w:rPr>
          <w:rFonts w:ascii="Verdana" w:hAnsi="Verdana"/>
          <w:color w:val="000080"/>
          <w:sz w:val="22"/>
        </w:rPr>
        <w:t>Pianacci</w:t>
      </w:r>
      <w:proofErr w:type="spellEnd"/>
      <w:r w:rsidRPr="001907F7">
        <w:rPr>
          <w:rFonts w:ascii="Verdana" w:hAnsi="Verdana"/>
          <w:color w:val="000080"/>
          <w:sz w:val="22"/>
        </w:rPr>
        <w:t xml:space="preserve"> e Gruppo sporti</w:t>
      </w:r>
      <w:r w:rsidRPr="001907F7">
        <w:rPr>
          <w:rFonts w:ascii="Verdana" w:hAnsi="Verdana"/>
          <w:color w:val="000080"/>
          <w:sz w:val="22"/>
        </w:rPr>
        <w:softHyphen/>
        <w:t xml:space="preserve">vo Stella Polare, e presieduto dal farmacista Carlo </w:t>
      </w:r>
      <w:proofErr w:type="spellStart"/>
      <w:r w:rsidRPr="001907F7">
        <w:rPr>
          <w:rFonts w:ascii="Verdana" w:hAnsi="Verdana"/>
          <w:color w:val="000080"/>
          <w:sz w:val="22"/>
        </w:rPr>
        <w:t>Besana</w:t>
      </w:r>
      <w:proofErr w:type="spellEnd"/>
      <w:r w:rsidRPr="001907F7">
        <w:rPr>
          <w:rFonts w:ascii="Verdana" w:hAnsi="Verdana"/>
          <w:color w:val="000080"/>
          <w:sz w:val="22"/>
        </w:rPr>
        <w:t>).</w:t>
      </w:r>
    </w:p>
    <w:p w:rsidR="00B87CF6" w:rsidRPr="001907F7" w:rsidRDefault="00B87CF6" w:rsidP="00FB2CAF">
      <w:pPr>
        <w:ind w:firstLine="919"/>
        <w:jc w:val="both"/>
        <w:rPr>
          <w:rFonts w:ascii="Verdana" w:hAnsi="Verdana"/>
          <w:color w:val="000080"/>
          <w:sz w:val="22"/>
        </w:rPr>
      </w:pPr>
    </w:p>
    <w:p w:rsidR="00FB2CAF" w:rsidRPr="001907F7" w:rsidRDefault="00FB2CAF" w:rsidP="00FB2CAF">
      <w:pPr>
        <w:ind w:firstLine="919"/>
        <w:jc w:val="both"/>
        <w:rPr>
          <w:rFonts w:ascii="Verdana" w:hAnsi="Verdana"/>
          <w:color w:val="000080"/>
          <w:sz w:val="22"/>
        </w:rPr>
      </w:pPr>
      <w:r w:rsidRPr="001907F7">
        <w:rPr>
          <w:rFonts w:ascii="Verdana" w:hAnsi="Verdana"/>
          <w:color w:val="000080"/>
          <w:sz w:val="22"/>
        </w:rPr>
        <w:t xml:space="preserve">«Un consorzio dove la donna, casalinga o giocatrice di bocce, è in maggioranza»: Gianna </w:t>
      </w:r>
      <w:proofErr w:type="spellStart"/>
      <w:r w:rsidRPr="001907F7">
        <w:rPr>
          <w:rFonts w:ascii="Verdana" w:hAnsi="Verdana"/>
          <w:color w:val="000080"/>
          <w:sz w:val="22"/>
        </w:rPr>
        <w:t>Da</w:t>
      </w:r>
      <w:r w:rsidRPr="001907F7">
        <w:rPr>
          <w:rFonts w:ascii="Verdana" w:hAnsi="Verdana"/>
          <w:color w:val="000080"/>
          <w:sz w:val="22"/>
        </w:rPr>
        <w:softHyphen/>
        <w:t>pelo</w:t>
      </w:r>
      <w:proofErr w:type="spellEnd"/>
      <w:r w:rsidRPr="001907F7">
        <w:rPr>
          <w:rFonts w:ascii="Verdana" w:hAnsi="Verdana"/>
          <w:color w:val="000080"/>
          <w:sz w:val="22"/>
        </w:rPr>
        <w:t>, da sempre sulle barricate in circoscrizione e nel quartiere, è raggiante.</w:t>
      </w:r>
    </w:p>
    <w:p w:rsidR="00B87CF6" w:rsidRPr="001907F7" w:rsidRDefault="00B87CF6" w:rsidP="00FB2CAF">
      <w:pPr>
        <w:ind w:firstLine="919"/>
        <w:jc w:val="both"/>
        <w:rPr>
          <w:rFonts w:ascii="Verdana" w:hAnsi="Verdana"/>
          <w:color w:val="000080"/>
          <w:sz w:val="22"/>
        </w:rPr>
      </w:pPr>
    </w:p>
    <w:p w:rsidR="00FB2CAF" w:rsidRPr="001907F7" w:rsidRDefault="00FB2CAF" w:rsidP="00FB2CAF">
      <w:pPr>
        <w:ind w:firstLine="919"/>
        <w:jc w:val="both"/>
        <w:rPr>
          <w:rFonts w:ascii="Verdana" w:hAnsi="Verdana"/>
          <w:color w:val="000080"/>
          <w:sz w:val="22"/>
        </w:rPr>
      </w:pPr>
      <w:r w:rsidRPr="001907F7">
        <w:rPr>
          <w:rFonts w:ascii="Verdana" w:hAnsi="Verdana"/>
          <w:color w:val="000080"/>
          <w:sz w:val="22"/>
        </w:rPr>
        <w:t>«I primi a utilizzare l'a</w:t>
      </w:r>
      <w:r w:rsidRPr="001907F7">
        <w:rPr>
          <w:rFonts w:ascii="Verdana" w:hAnsi="Verdana"/>
          <w:color w:val="000080"/>
          <w:sz w:val="22"/>
        </w:rPr>
        <w:softHyphen/>
        <w:t>rea saranno gli alunni delle scuole della zona - an</w:t>
      </w:r>
      <w:r w:rsidRPr="001907F7">
        <w:rPr>
          <w:rFonts w:ascii="Verdana" w:hAnsi="Verdana"/>
          <w:color w:val="000080"/>
          <w:sz w:val="22"/>
        </w:rPr>
        <w:softHyphen/>
        <w:t xml:space="preserve">nuncia </w:t>
      </w:r>
      <w:proofErr w:type="spellStart"/>
      <w:r w:rsidRPr="001907F7">
        <w:rPr>
          <w:rFonts w:ascii="Verdana" w:hAnsi="Verdana"/>
          <w:color w:val="000080"/>
          <w:sz w:val="22"/>
        </w:rPr>
        <w:t>Besana</w:t>
      </w:r>
      <w:proofErr w:type="spellEnd"/>
      <w:r w:rsidRPr="001907F7">
        <w:rPr>
          <w:rFonts w:ascii="Verdana" w:hAnsi="Verdana"/>
          <w:color w:val="000080"/>
          <w:sz w:val="22"/>
        </w:rPr>
        <w:t xml:space="preserve"> - che avranno accesso al centro sportivo tre giorni la settimana».</w:t>
      </w:r>
    </w:p>
    <w:p w:rsidR="00B87CF6" w:rsidRPr="001907F7" w:rsidRDefault="00B87CF6" w:rsidP="00FB2CAF">
      <w:pPr>
        <w:ind w:firstLine="919"/>
        <w:jc w:val="both"/>
        <w:rPr>
          <w:rFonts w:ascii="Verdana" w:hAnsi="Verdana"/>
          <w:color w:val="000080"/>
          <w:sz w:val="22"/>
        </w:rPr>
      </w:pPr>
    </w:p>
    <w:p w:rsidR="00FB2CAF" w:rsidRPr="001907F7" w:rsidRDefault="00FB2CAF" w:rsidP="00FB2CAF">
      <w:pPr>
        <w:ind w:firstLine="919"/>
        <w:jc w:val="both"/>
        <w:rPr>
          <w:rFonts w:ascii="Verdana" w:hAnsi="Verdana"/>
          <w:color w:val="000080"/>
          <w:sz w:val="22"/>
        </w:rPr>
      </w:pPr>
      <w:r w:rsidRPr="001907F7">
        <w:rPr>
          <w:rFonts w:ascii="Verdana" w:hAnsi="Verdana"/>
          <w:color w:val="000080"/>
          <w:sz w:val="22"/>
        </w:rPr>
        <w:t xml:space="preserve">«E' una struttura da fare invidia», sorride con orgoglio </w:t>
      </w:r>
      <w:proofErr w:type="spellStart"/>
      <w:r w:rsidRPr="001907F7">
        <w:rPr>
          <w:rFonts w:ascii="Verdana" w:hAnsi="Verdana"/>
          <w:color w:val="000080"/>
          <w:sz w:val="22"/>
        </w:rPr>
        <w:t>Aleandro</w:t>
      </w:r>
      <w:proofErr w:type="spellEnd"/>
      <w:r w:rsidRPr="001907F7">
        <w:rPr>
          <w:rFonts w:ascii="Verdana" w:hAnsi="Verdana"/>
          <w:color w:val="000080"/>
          <w:sz w:val="22"/>
        </w:rPr>
        <w:t xml:space="preserve"> Longhi, assessore all'edilizia pubblica.</w:t>
      </w:r>
    </w:p>
    <w:p w:rsidR="00B87CF6" w:rsidRPr="001907F7" w:rsidRDefault="00B87CF6" w:rsidP="00FB2CAF">
      <w:pPr>
        <w:ind w:firstLine="919"/>
        <w:jc w:val="both"/>
        <w:rPr>
          <w:rFonts w:ascii="Verdana" w:hAnsi="Verdana"/>
          <w:color w:val="000080"/>
          <w:sz w:val="22"/>
        </w:rPr>
      </w:pPr>
    </w:p>
    <w:p w:rsidR="00FB2CAF" w:rsidRPr="001907F7" w:rsidRDefault="00FB2CAF" w:rsidP="00FB2CAF">
      <w:pPr>
        <w:ind w:firstLine="919"/>
        <w:jc w:val="both"/>
        <w:rPr>
          <w:rFonts w:ascii="Verdana" w:hAnsi="Verdana"/>
          <w:color w:val="000080"/>
          <w:sz w:val="22"/>
        </w:rPr>
      </w:pPr>
      <w:r w:rsidRPr="001907F7">
        <w:rPr>
          <w:rFonts w:ascii="Verdana" w:hAnsi="Verdana"/>
          <w:color w:val="000080"/>
          <w:sz w:val="22"/>
        </w:rPr>
        <w:t>«Una scelta di giustizia» dice Sansa, ri</w:t>
      </w:r>
      <w:r w:rsidRPr="001907F7">
        <w:rPr>
          <w:rFonts w:ascii="Verdana" w:hAnsi="Verdana"/>
          <w:color w:val="000080"/>
          <w:sz w:val="22"/>
        </w:rPr>
        <w:softHyphen/>
        <w:t xml:space="preserve">cordando ai vertici dello </w:t>
      </w:r>
      <w:proofErr w:type="spellStart"/>
      <w:r w:rsidRPr="001907F7">
        <w:rPr>
          <w:rFonts w:ascii="Verdana" w:hAnsi="Verdana"/>
          <w:color w:val="000080"/>
          <w:sz w:val="22"/>
        </w:rPr>
        <w:t>Iacp</w:t>
      </w:r>
      <w:proofErr w:type="spellEnd"/>
      <w:r w:rsidRPr="001907F7">
        <w:rPr>
          <w:rFonts w:ascii="Verdana" w:hAnsi="Verdana"/>
          <w:color w:val="000080"/>
          <w:sz w:val="22"/>
        </w:rPr>
        <w:t xml:space="preserve"> presenti che 50 can</w:t>
      </w:r>
      <w:r w:rsidRPr="001907F7">
        <w:rPr>
          <w:rFonts w:ascii="Verdana" w:hAnsi="Verdana"/>
          <w:color w:val="000080"/>
          <w:sz w:val="22"/>
        </w:rPr>
        <w:softHyphen/>
        <w:t>tieri, per un totale di 50 miliardi di interventi alle strutture dell'edilizia popolare, previsti per l'au</w:t>
      </w:r>
      <w:r w:rsidRPr="001907F7">
        <w:rPr>
          <w:rFonts w:ascii="Verdana" w:hAnsi="Verdana"/>
          <w:color w:val="000080"/>
          <w:sz w:val="22"/>
        </w:rPr>
        <w:softHyphen/>
        <w:t>tunno, dovranno partire senza altri ritardi.</w:t>
      </w:r>
    </w:p>
    <w:p w:rsidR="00B87CF6" w:rsidRPr="001907F7" w:rsidRDefault="00B87CF6" w:rsidP="00FB2CAF">
      <w:pPr>
        <w:ind w:firstLine="919"/>
        <w:jc w:val="both"/>
        <w:rPr>
          <w:rFonts w:ascii="Verdana" w:hAnsi="Verdana"/>
          <w:color w:val="000080"/>
          <w:sz w:val="22"/>
        </w:rPr>
      </w:pPr>
    </w:p>
    <w:p w:rsidR="00FB2CAF" w:rsidRPr="001907F7" w:rsidRDefault="00FB2CAF" w:rsidP="00FB2CAF">
      <w:pPr>
        <w:ind w:firstLine="919"/>
        <w:jc w:val="both"/>
        <w:rPr>
          <w:rFonts w:ascii="Verdana" w:hAnsi="Verdana"/>
          <w:color w:val="000080"/>
          <w:sz w:val="22"/>
        </w:rPr>
      </w:pPr>
      <w:r w:rsidRPr="001907F7">
        <w:rPr>
          <w:rFonts w:ascii="Verdana" w:hAnsi="Verdana"/>
          <w:color w:val="000080"/>
          <w:sz w:val="22"/>
        </w:rPr>
        <w:t>«Que</w:t>
      </w:r>
      <w:r w:rsidRPr="001907F7">
        <w:rPr>
          <w:rFonts w:ascii="Verdana" w:hAnsi="Verdana"/>
          <w:color w:val="000080"/>
          <w:sz w:val="22"/>
        </w:rPr>
        <w:softHyphen/>
        <w:t xml:space="preserve">sto è uno dei posti più belli di Genova - mentre parla il Sindaco, il colpo d'occhio che si gode dall'area </w:t>
      </w:r>
      <w:proofErr w:type="spellStart"/>
      <w:r w:rsidRPr="001907F7">
        <w:rPr>
          <w:rFonts w:ascii="Verdana" w:hAnsi="Verdana"/>
          <w:color w:val="000080"/>
          <w:sz w:val="22"/>
        </w:rPr>
        <w:t>Pianacci</w:t>
      </w:r>
      <w:proofErr w:type="spellEnd"/>
      <w:r w:rsidRPr="001907F7">
        <w:rPr>
          <w:rFonts w:ascii="Verdana" w:hAnsi="Verdana"/>
          <w:color w:val="000080"/>
          <w:sz w:val="22"/>
        </w:rPr>
        <w:t xml:space="preserve"> mozza il fiato con il sole che fa bril</w:t>
      </w:r>
      <w:r w:rsidRPr="001907F7">
        <w:rPr>
          <w:rFonts w:ascii="Verdana" w:hAnsi="Verdana"/>
          <w:color w:val="000080"/>
          <w:sz w:val="22"/>
        </w:rPr>
        <w:softHyphen/>
        <w:t>lare la riviera di Ponente - questo centro di aggre</w:t>
      </w:r>
      <w:r w:rsidRPr="001907F7">
        <w:rPr>
          <w:rFonts w:ascii="Verdana" w:hAnsi="Verdana"/>
          <w:color w:val="000080"/>
          <w:sz w:val="22"/>
        </w:rPr>
        <w:softHyphen/>
        <w:t>gazione diventerà la piazza del paese dove trascorrere il tempo libero».</w:t>
      </w:r>
    </w:p>
    <w:p w:rsidR="00B87CF6" w:rsidRPr="001907F7" w:rsidRDefault="00B87CF6" w:rsidP="00B87CF6">
      <w:pPr>
        <w:rPr>
          <w:rFonts w:ascii="Verdana" w:hAnsi="Verdana"/>
          <w:color w:val="000080"/>
          <w:sz w:val="22"/>
        </w:rPr>
      </w:pPr>
    </w:p>
    <w:p w:rsidR="00B87CF6" w:rsidRPr="001907F7" w:rsidRDefault="00B87CF6" w:rsidP="00B87CF6">
      <w:pPr>
        <w:rPr>
          <w:rFonts w:ascii="Verdana" w:hAnsi="Verdana"/>
          <w:color w:val="000080"/>
          <w:sz w:val="22"/>
        </w:rPr>
      </w:pPr>
    </w:p>
    <w:p w:rsidR="003561E0" w:rsidRPr="001907F7" w:rsidRDefault="00FB2CAF" w:rsidP="00B87CF6">
      <w:pPr>
        <w:rPr>
          <w:rFonts w:ascii="Verdana" w:hAnsi="Verdana"/>
          <w:color w:val="000080"/>
          <w:sz w:val="22"/>
        </w:rPr>
      </w:pPr>
      <w:r w:rsidRPr="001907F7">
        <w:rPr>
          <w:rFonts w:ascii="Verdana" w:hAnsi="Verdana"/>
          <w:color w:val="000080"/>
          <w:sz w:val="22"/>
        </w:rPr>
        <w:t xml:space="preserve">Graziano </w:t>
      </w:r>
      <w:proofErr w:type="spellStart"/>
      <w:r w:rsidRPr="001907F7">
        <w:rPr>
          <w:rFonts w:ascii="Verdana" w:hAnsi="Verdana"/>
          <w:color w:val="000080"/>
          <w:sz w:val="22"/>
        </w:rPr>
        <w:t>Cetara</w:t>
      </w:r>
      <w:proofErr w:type="spellEnd"/>
    </w:p>
    <w:p w:rsidR="00FB2CAF" w:rsidRPr="001907F7" w:rsidRDefault="00FB2CAF" w:rsidP="00FB2CAF">
      <w:pPr>
        <w:jc w:val="center"/>
        <w:rPr>
          <w:rFonts w:ascii="Verdana" w:hAnsi="Verdana"/>
          <w:color w:val="000080"/>
          <w:sz w:val="22"/>
        </w:rPr>
      </w:pPr>
    </w:p>
    <w:p w:rsidR="00FB2CAF" w:rsidRDefault="00FB2CAF" w:rsidP="00FB2CAF">
      <w:pPr>
        <w:jc w:val="center"/>
        <w:rPr>
          <w:color w:val="000080"/>
        </w:rPr>
      </w:pPr>
    </w:p>
    <w:sectPr w:rsidR="00FB2CAF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1907F7"/>
    <w:rsid w:val="002D2592"/>
    <w:rsid w:val="003561E0"/>
    <w:rsid w:val="003F4D5D"/>
    <w:rsid w:val="004A4AE3"/>
    <w:rsid w:val="00543C25"/>
    <w:rsid w:val="008B0639"/>
    <w:rsid w:val="00A47EC8"/>
    <w:rsid w:val="00AD2C6F"/>
    <w:rsid w:val="00B87CF6"/>
    <w:rsid w:val="00CC2A0A"/>
    <w:rsid w:val="00EE20C8"/>
    <w:rsid w:val="00EE2CA7"/>
    <w:rsid w:val="00F90F01"/>
    <w:rsid w:val="00FB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4</cp:revision>
  <dcterms:created xsi:type="dcterms:W3CDTF">2016-05-30T10:18:00Z</dcterms:created>
  <dcterms:modified xsi:type="dcterms:W3CDTF">2016-05-30T10:55:00Z</dcterms:modified>
</cp:coreProperties>
</file>